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D6C" w14:textId="1AF95767" w:rsidR="00DF3155" w:rsidRDefault="00DF3155" w:rsidP="006852E9">
      <w:pPr>
        <w:pStyle w:val="KeinLeerraum"/>
      </w:pPr>
      <w:r>
        <w:tab/>
      </w:r>
      <w:r>
        <w:tab/>
      </w:r>
      <w:r>
        <w:tab/>
      </w:r>
      <w:r>
        <w:tab/>
      </w:r>
      <w:r>
        <w:tab/>
      </w:r>
      <w:r>
        <w:tab/>
      </w:r>
      <w:r>
        <w:tab/>
      </w:r>
      <w:r>
        <w:tab/>
        <w:t xml:space="preserve">Waldhausen, am </w:t>
      </w:r>
      <w:r w:rsidR="006852E9">
        <w:t>01</w:t>
      </w:r>
      <w:r>
        <w:t xml:space="preserve">. </w:t>
      </w:r>
      <w:r w:rsidR="00904DA9">
        <w:t>Juni</w:t>
      </w:r>
      <w:r>
        <w:t xml:space="preserve"> 202</w:t>
      </w:r>
      <w:r w:rsidR="00904DA9">
        <w:t>5</w:t>
      </w:r>
    </w:p>
    <w:p w14:paraId="3A380236" w14:textId="38916112" w:rsidR="00DF3155" w:rsidRDefault="00DF3155" w:rsidP="006852E9">
      <w:pPr>
        <w:pStyle w:val="KeinLeerraum"/>
      </w:pPr>
    </w:p>
    <w:p w14:paraId="3C45CD33" w14:textId="77777777" w:rsidR="0018082C" w:rsidRDefault="0018082C" w:rsidP="006852E9">
      <w:pPr>
        <w:pStyle w:val="KeinLeerraum"/>
      </w:pPr>
    </w:p>
    <w:p w14:paraId="11B9B606" w14:textId="77777777" w:rsidR="00DF3155" w:rsidRPr="00CD5CF9" w:rsidRDefault="00DF3155" w:rsidP="006852E9">
      <w:pPr>
        <w:pStyle w:val="KeinLeerraum"/>
        <w:jc w:val="center"/>
        <w:rPr>
          <w:b/>
          <w:sz w:val="36"/>
          <w:szCs w:val="36"/>
        </w:rPr>
      </w:pPr>
      <w:r w:rsidRPr="00CD5CF9">
        <w:rPr>
          <w:b/>
          <w:sz w:val="36"/>
          <w:szCs w:val="36"/>
        </w:rPr>
        <w:t>R I C H T L I N I E N</w:t>
      </w:r>
    </w:p>
    <w:p w14:paraId="1C88C6F1" w14:textId="5CDDF950" w:rsidR="00DF3155" w:rsidRDefault="00DF3155" w:rsidP="006852E9">
      <w:pPr>
        <w:pStyle w:val="KeinLeerraum"/>
        <w:jc w:val="center"/>
        <w:rPr>
          <w:b/>
        </w:rPr>
      </w:pPr>
    </w:p>
    <w:p w14:paraId="4AB25F75" w14:textId="77777777" w:rsidR="0018082C" w:rsidRPr="00CD5CF9" w:rsidRDefault="0018082C" w:rsidP="006852E9">
      <w:pPr>
        <w:pStyle w:val="KeinLeerraum"/>
        <w:jc w:val="center"/>
        <w:rPr>
          <w:b/>
        </w:rPr>
      </w:pPr>
    </w:p>
    <w:p w14:paraId="4644DF52" w14:textId="77777777" w:rsidR="00DF3155" w:rsidRPr="00AB0066" w:rsidRDefault="00DF3155" w:rsidP="006852E9">
      <w:pPr>
        <w:pStyle w:val="KeinLeerraum"/>
        <w:jc w:val="center"/>
        <w:rPr>
          <w:b/>
          <w:u w:val="single"/>
        </w:rPr>
      </w:pPr>
      <w:r w:rsidRPr="00AB0066">
        <w:rPr>
          <w:b/>
        </w:rPr>
        <w:t xml:space="preserve">über die Gewährung von </w:t>
      </w:r>
      <w:r w:rsidRPr="00AB0066">
        <w:rPr>
          <w:b/>
          <w:u w:val="single"/>
        </w:rPr>
        <w:t xml:space="preserve">Zuschüssen </w:t>
      </w:r>
      <w:r>
        <w:rPr>
          <w:b/>
          <w:u w:val="single"/>
        </w:rPr>
        <w:t>für die Errichtung</w:t>
      </w:r>
    </w:p>
    <w:p w14:paraId="5B382979" w14:textId="13F424C4" w:rsidR="00DF3155" w:rsidRPr="00AB0066" w:rsidRDefault="00904DA9" w:rsidP="006852E9">
      <w:pPr>
        <w:pStyle w:val="KeinLeerraum"/>
        <w:jc w:val="center"/>
        <w:rPr>
          <w:b/>
          <w:sz w:val="28"/>
          <w:szCs w:val="28"/>
          <w:u w:val="single"/>
          <w:lang w:val="en-GB"/>
        </w:rPr>
      </w:pPr>
      <w:r>
        <w:rPr>
          <w:b/>
          <w:sz w:val="28"/>
          <w:szCs w:val="28"/>
          <w:u w:val="single"/>
        </w:rPr>
        <w:t>eines</w:t>
      </w:r>
      <w:r w:rsidR="00DF3155" w:rsidRPr="00CD5CF9">
        <w:rPr>
          <w:b/>
          <w:sz w:val="28"/>
          <w:szCs w:val="28"/>
          <w:u w:val="single"/>
        </w:rPr>
        <w:t xml:space="preserve"> Strom</w:t>
      </w:r>
      <w:r>
        <w:rPr>
          <w:b/>
          <w:sz w:val="28"/>
          <w:szCs w:val="28"/>
          <w:u w:val="single"/>
        </w:rPr>
        <w:t>speichers betreffend Photovoltaikanlage</w:t>
      </w:r>
    </w:p>
    <w:p w14:paraId="149BFB40" w14:textId="77777777" w:rsidR="00DF3155" w:rsidRPr="00AB0066" w:rsidRDefault="00DF3155" w:rsidP="006852E9">
      <w:pPr>
        <w:pStyle w:val="KeinLeerraum"/>
        <w:jc w:val="center"/>
        <w:rPr>
          <w:b/>
        </w:rPr>
      </w:pPr>
      <w:r w:rsidRPr="00AB0066">
        <w:rPr>
          <w:b/>
        </w:rPr>
        <w:t>in der Marktgemeinde Waldhausen</w:t>
      </w:r>
    </w:p>
    <w:p w14:paraId="3F027621" w14:textId="77777777" w:rsidR="00DF3155" w:rsidRPr="00AB0066" w:rsidRDefault="00DF3155" w:rsidP="006852E9">
      <w:pPr>
        <w:pStyle w:val="KeinLeerraum"/>
      </w:pPr>
    </w:p>
    <w:p w14:paraId="5C7AAC73" w14:textId="77777777" w:rsidR="00DF3155" w:rsidRPr="00AB0066" w:rsidRDefault="00DF3155" w:rsidP="006852E9">
      <w:pPr>
        <w:pStyle w:val="KeinLeerraum"/>
      </w:pPr>
    </w:p>
    <w:p w14:paraId="69369729" w14:textId="1071BA70" w:rsidR="00DF3155" w:rsidRDefault="00DF3155" w:rsidP="006852E9">
      <w:pPr>
        <w:pStyle w:val="KeinLeerraum"/>
      </w:pPr>
      <w:r w:rsidRPr="00AB0066">
        <w:t>Zufolge des Beschlusses des Gemeinderates</w:t>
      </w:r>
      <w:r>
        <w:t xml:space="preserve"> der Marktgemeinde Waldhausen vom </w:t>
      </w:r>
      <w:r w:rsidR="00904DA9">
        <w:t>22</w:t>
      </w:r>
      <w:r>
        <w:t>. M</w:t>
      </w:r>
      <w:r w:rsidR="00904DA9">
        <w:t>ai</w:t>
      </w:r>
      <w:r>
        <w:t xml:space="preserve"> 202</w:t>
      </w:r>
      <w:r w:rsidR="00904DA9">
        <w:t>5</w:t>
      </w:r>
      <w:r>
        <w:t xml:space="preserve">, gewährt die Marktgemeinde Waldhausen unter nachstehend angeführten Voraussetzungen einen einmaligen, nicht rückzahlbaren Zuschuss zu den Errichtungskosten </w:t>
      </w:r>
      <w:r w:rsidR="00904DA9">
        <w:t>eines Stromspeichers betreffend Photovoltaikanlage:</w:t>
      </w:r>
    </w:p>
    <w:p w14:paraId="6E51E27F" w14:textId="77777777" w:rsidR="00DF3155" w:rsidRDefault="00DF3155" w:rsidP="006852E9">
      <w:pPr>
        <w:pStyle w:val="KeinLeerraum"/>
      </w:pPr>
    </w:p>
    <w:p w14:paraId="566B23D6" w14:textId="77777777" w:rsidR="00DF3155" w:rsidRDefault="00DF3155" w:rsidP="006852E9">
      <w:pPr>
        <w:pStyle w:val="KeinLeerraum"/>
      </w:pPr>
    </w:p>
    <w:p w14:paraId="674AB2C3" w14:textId="77777777" w:rsidR="00DF3155" w:rsidRPr="00B41D48" w:rsidRDefault="00DF3155" w:rsidP="006852E9">
      <w:pPr>
        <w:pStyle w:val="KeinLeerraum"/>
        <w:jc w:val="center"/>
        <w:rPr>
          <w:b/>
        </w:rPr>
      </w:pPr>
      <w:r w:rsidRPr="00B41D48">
        <w:rPr>
          <w:b/>
        </w:rPr>
        <w:t>1.</w:t>
      </w:r>
    </w:p>
    <w:p w14:paraId="37B8E3DE" w14:textId="77777777" w:rsidR="00DF3155" w:rsidRPr="00B41D48" w:rsidRDefault="00DF3155" w:rsidP="006852E9">
      <w:pPr>
        <w:pStyle w:val="KeinLeerraum"/>
        <w:jc w:val="center"/>
        <w:rPr>
          <w:b/>
          <w:u w:val="single"/>
        </w:rPr>
      </w:pPr>
      <w:r w:rsidRPr="00B41D48">
        <w:rPr>
          <w:b/>
          <w:u w:val="single"/>
        </w:rPr>
        <w:t>Gegenstand der Förderung:</w:t>
      </w:r>
    </w:p>
    <w:p w14:paraId="4B0A8D3F" w14:textId="436056A9" w:rsidR="00DF3155" w:rsidRDefault="00DF3155" w:rsidP="006852E9">
      <w:pPr>
        <w:pStyle w:val="KeinLeerraum"/>
      </w:pPr>
    </w:p>
    <w:p w14:paraId="61E97652" w14:textId="77777777" w:rsidR="006852E9" w:rsidRDefault="006852E9" w:rsidP="006852E9">
      <w:pPr>
        <w:pStyle w:val="KeinLeerraum"/>
      </w:pPr>
    </w:p>
    <w:p w14:paraId="6ED97C4E" w14:textId="3D413BF8" w:rsidR="00DF3155" w:rsidRDefault="00DF3155" w:rsidP="006852E9">
      <w:pPr>
        <w:pStyle w:val="KeinLeerraum"/>
      </w:pPr>
      <w:r>
        <w:t xml:space="preserve">Gefördert wird die erstmalige Errichtung </w:t>
      </w:r>
      <w:r w:rsidR="00904DA9">
        <w:t xml:space="preserve">eines </w:t>
      </w:r>
      <w:r w:rsidR="0087294C">
        <w:t>Stromspeicher</w:t>
      </w:r>
      <w:r w:rsidR="00904DA9">
        <w:t>s</w:t>
      </w:r>
      <w:r>
        <w:t xml:space="preserve"> für Objekte in der Marktgemeinde Waldhausen.</w:t>
      </w:r>
    </w:p>
    <w:p w14:paraId="396858D0" w14:textId="77777777" w:rsidR="00DF3155" w:rsidRDefault="00DF3155" w:rsidP="006852E9">
      <w:pPr>
        <w:pStyle w:val="KeinLeerraum"/>
      </w:pPr>
    </w:p>
    <w:p w14:paraId="1EA4EFD4" w14:textId="77777777" w:rsidR="0018082C" w:rsidRDefault="0018082C" w:rsidP="006852E9">
      <w:pPr>
        <w:pStyle w:val="KeinLeerraum"/>
      </w:pPr>
    </w:p>
    <w:p w14:paraId="463BCFE9" w14:textId="77777777" w:rsidR="00DF3155" w:rsidRPr="00B41D48" w:rsidRDefault="00DF3155" w:rsidP="006852E9">
      <w:pPr>
        <w:pStyle w:val="KeinLeerraum"/>
        <w:jc w:val="center"/>
        <w:rPr>
          <w:b/>
        </w:rPr>
      </w:pPr>
      <w:r w:rsidRPr="00B41D48">
        <w:rPr>
          <w:b/>
        </w:rPr>
        <w:t>2.</w:t>
      </w:r>
    </w:p>
    <w:p w14:paraId="7FA3F0BD" w14:textId="546D1B54" w:rsidR="00DF3155" w:rsidRPr="00B41D48" w:rsidRDefault="00DF3155" w:rsidP="006852E9">
      <w:pPr>
        <w:pStyle w:val="KeinLeerraum"/>
        <w:jc w:val="center"/>
        <w:rPr>
          <w:b/>
          <w:u w:val="single"/>
        </w:rPr>
      </w:pPr>
      <w:r w:rsidRPr="00B41D48">
        <w:rPr>
          <w:b/>
          <w:u w:val="single"/>
        </w:rPr>
        <w:t>Art und Höhe des Zuschusses:</w:t>
      </w:r>
    </w:p>
    <w:p w14:paraId="4F576D5C" w14:textId="361591C8" w:rsidR="00DF3155" w:rsidRDefault="00DF3155" w:rsidP="006852E9">
      <w:pPr>
        <w:pStyle w:val="KeinLeerraum"/>
      </w:pPr>
    </w:p>
    <w:p w14:paraId="7486814A" w14:textId="671AF9B4" w:rsidR="006852E9" w:rsidRDefault="006852E9" w:rsidP="006852E9">
      <w:pPr>
        <w:pStyle w:val="KeinLeerraum"/>
      </w:pPr>
    </w:p>
    <w:p w14:paraId="1019BEC7" w14:textId="3FFB79C7" w:rsidR="00DF3155" w:rsidRDefault="00DF3155" w:rsidP="006852E9">
      <w:pPr>
        <w:pStyle w:val="KeinLeerraum"/>
      </w:pPr>
      <w:r>
        <w:t xml:space="preserve">Der Zuschuss ist einmalig und nicht rückzahlbar. Der Zuschuss beträgt </w:t>
      </w:r>
      <w:r w:rsidR="00904DA9">
        <w:t>einmalig € 25,- pro kW beziehungsweise maximal höchstens € 400,-- pro</w:t>
      </w:r>
      <w:r w:rsidR="0087294C">
        <w:t xml:space="preserve"> </w:t>
      </w:r>
      <w:r>
        <w:t>Liegenschaft.</w:t>
      </w:r>
      <w:r w:rsidR="006852E9">
        <w:t xml:space="preserve"> </w:t>
      </w:r>
    </w:p>
    <w:p w14:paraId="46B887B9" w14:textId="77777777" w:rsidR="00DF3155" w:rsidRDefault="00DF3155" w:rsidP="006852E9">
      <w:pPr>
        <w:pStyle w:val="KeinLeerraum"/>
      </w:pPr>
    </w:p>
    <w:p w14:paraId="303B9D39" w14:textId="77777777" w:rsidR="00DF3155" w:rsidRDefault="00DF3155" w:rsidP="006852E9">
      <w:pPr>
        <w:pStyle w:val="KeinLeerraum"/>
      </w:pPr>
    </w:p>
    <w:p w14:paraId="7A0B6573" w14:textId="77777777" w:rsidR="00DF3155" w:rsidRPr="00B41D48" w:rsidRDefault="00DF3155" w:rsidP="006852E9">
      <w:pPr>
        <w:pStyle w:val="KeinLeerraum"/>
        <w:jc w:val="center"/>
        <w:rPr>
          <w:b/>
        </w:rPr>
      </w:pPr>
      <w:r w:rsidRPr="00B41D48">
        <w:rPr>
          <w:b/>
        </w:rPr>
        <w:t>3.</w:t>
      </w:r>
    </w:p>
    <w:p w14:paraId="223FF380" w14:textId="77777777" w:rsidR="00DF3155" w:rsidRPr="00B41D48" w:rsidRDefault="00DF3155" w:rsidP="006852E9">
      <w:pPr>
        <w:pStyle w:val="KeinLeerraum"/>
        <w:jc w:val="center"/>
        <w:rPr>
          <w:b/>
          <w:u w:val="single"/>
        </w:rPr>
      </w:pPr>
      <w:r w:rsidRPr="00B41D48">
        <w:rPr>
          <w:b/>
          <w:u w:val="single"/>
        </w:rPr>
        <w:t>Persönliche Voraussetzungen des Förderungswerbers:</w:t>
      </w:r>
    </w:p>
    <w:p w14:paraId="0A6D3FC2" w14:textId="094335B1" w:rsidR="00DF3155" w:rsidRDefault="00DF3155" w:rsidP="006852E9">
      <w:pPr>
        <w:pStyle w:val="KeinLeerraum"/>
      </w:pPr>
    </w:p>
    <w:p w14:paraId="726F8304" w14:textId="77777777" w:rsidR="006852E9" w:rsidRDefault="006852E9" w:rsidP="006852E9">
      <w:pPr>
        <w:pStyle w:val="KeinLeerraum"/>
      </w:pPr>
    </w:p>
    <w:p w14:paraId="1C33A92E" w14:textId="77DFA33B" w:rsidR="00DF3155" w:rsidRDefault="00DF3155" w:rsidP="006852E9">
      <w:pPr>
        <w:pStyle w:val="KeinLeerraum"/>
      </w:pPr>
      <w:r>
        <w:t xml:space="preserve">a) </w:t>
      </w:r>
      <w:r>
        <w:tab/>
        <w:t>Zuschusswerber können Einzelpersonen und Familien sein, die ihren Hauptwohnsitz in der Marktgemeinde Waldhausen haben oder diesen in der Marktgemeinde Waldhausen begründen werden.</w:t>
      </w:r>
    </w:p>
    <w:p w14:paraId="04EE09EE" w14:textId="13219FE4" w:rsidR="00904DA9" w:rsidRDefault="00DF3155" w:rsidP="006852E9">
      <w:pPr>
        <w:pStyle w:val="KeinLeerraum"/>
      </w:pPr>
      <w:r>
        <w:t>b)</w:t>
      </w:r>
      <w:r>
        <w:tab/>
        <w:t>Die Liegenschaft auf der sich d</w:t>
      </w:r>
      <w:r w:rsidR="00904DA9">
        <w:t>er</w:t>
      </w:r>
      <w:r>
        <w:t xml:space="preserve"> geförderte </w:t>
      </w:r>
      <w:r w:rsidR="00904DA9">
        <w:t>Stromspeicher</w:t>
      </w:r>
      <w:r>
        <w:t xml:space="preserve"> befindet, muss vom Zuschusswerber nach Inbetriebnahme dieser Anlage ganzjährig bewohnt werden. </w:t>
      </w:r>
    </w:p>
    <w:p w14:paraId="0BFFABF2" w14:textId="77777777" w:rsidR="00904DA9" w:rsidRDefault="00904DA9">
      <w:r>
        <w:br w:type="page"/>
      </w:r>
    </w:p>
    <w:p w14:paraId="49851FCC" w14:textId="77777777" w:rsidR="00DF3155" w:rsidRDefault="00DF3155" w:rsidP="006852E9">
      <w:pPr>
        <w:pStyle w:val="KeinLeerraum"/>
      </w:pPr>
    </w:p>
    <w:p w14:paraId="411A9B1D" w14:textId="77777777" w:rsidR="00DF3155" w:rsidRDefault="00DF3155" w:rsidP="006852E9">
      <w:pPr>
        <w:pStyle w:val="KeinLeerraum"/>
      </w:pPr>
    </w:p>
    <w:p w14:paraId="34BD91C9" w14:textId="77777777" w:rsidR="00DF3155" w:rsidRDefault="00DF3155" w:rsidP="006852E9">
      <w:pPr>
        <w:pStyle w:val="KeinLeerraum"/>
      </w:pPr>
    </w:p>
    <w:p w14:paraId="678E9539" w14:textId="5BF3A938" w:rsidR="00DF3155" w:rsidRPr="00AD26A3" w:rsidRDefault="00FA0683" w:rsidP="006852E9">
      <w:pPr>
        <w:pStyle w:val="KeinLeerraum"/>
        <w:jc w:val="center"/>
        <w:rPr>
          <w:b/>
        </w:rPr>
      </w:pPr>
      <w:r>
        <w:rPr>
          <w:b/>
        </w:rPr>
        <w:t>4</w:t>
      </w:r>
      <w:r w:rsidR="00DF3155" w:rsidRPr="00AD26A3">
        <w:rPr>
          <w:b/>
        </w:rPr>
        <w:t>.</w:t>
      </w:r>
    </w:p>
    <w:p w14:paraId="63FF974D" w14:textId="77777777" w:rsidR="00DF3155" w:rsidRPr="00AD26A3" w:rsidRDefault="00DF3155" w:rsidP="006852E9">
      <w:pPr>
        <w:pStyle w:val="KeinLeerraum"/>
        <w:jc w:val="center"/>
        <w:rPr>
          <w:b/>
          <w:u w:val="single"/>
        </w:rPr>
      </w:pPr>
      <w:r w:rsidRPr="00AD26A3">
        <w:rPr>
          <w:b/>
          <w:u w:val="single"/>
        </w:rPr>
        <w:t>Ansuchen:</w:t>
      </w:r>
    </w:p>
    <w:p w14:paraId="5F5C5EE1" w14:textId="1B158FCB" w:rsidR="00DF3155" w:rsidRDefault="00DF3155" w:rsidP="006852E9">
      <w:pPr>
        <w:pStyle w:val="KeinLeerraum"/>
      </w:pPr>
    </w:p>
    <w:p w14:paraId="253A26C1" w14:textId="77777777" w:rsidR="006852E9" w:rsidRDefault="006852E9" w:rsidP="006852E9">
      <w:pPr>
        <w:pStyle w:val="KeinLeerraum"/>
      </w:pPr>
    </w:p>
    <w:p w14:paraId="75B0CBE1" w14:textId="3B64843F" w:rsidR="00DF3155" w:rsidRDefault="00DF3155" w:rsidP="006852E9">
      <w:pPr>
        <w:pStyle w:val="KeinLeerraum"/>
      </w:pPr>
      <w:r>
        <w:t>Der Zuschuss wird nur über schriftliche Ansuchen gewährt. Das Ansuchen ist binnen sechs Monaten ab Datum der Rechnung über die Lieferung de</w:t>
      </w:r>
      <w:r w:rsidR="00904DA9">
        <w:t>s Stromspeichers</w:t>
      </w:r>
      <w:r>
        <w:t xml:space="preserve"> einzubringen. Dem Ansuchen </w:t>
      </w:r>
      <w:proofErr w:type="gramStart"/>
      <w:r>
        <w:t>ist</w:t>
      </w:r>
      <w:proofErr w:type="gramEnd"/>
      <w:r>
        <w:t xml:space="preserve"> als Nachweis die saldierte Rechnung </w:t>
      </w:r>
      <w:r w:rsidR="00904DA9">
        <w:t>sowie eine Zahlungsbestätigung in Kopie</w:t>
      </w:r>
      <w:r>
        <w:t xml:space="preserve"> anzuschließen.</w:t>
      </w:r>
    </w:p>
    <w:p w14:paraId="1A8A7765" w14:textId="77777777" w:rsidR="00DF3155" w:rsidRDefault="00DF3155" w:rsidP="006852E9">
      <w:pPr>
        <w:pStyle w:val="KeinLeerraum"/>
      </w:pPr>
    </w:p>
    <w:p w14:paraId="4D130C85" w14:textId="77777777" w:rsidR="00DF3155" w:rsidRDefault="00DF3155" w:rsidP="006852E9">
      <w:pPr>
        <w:pStyle w:val="KeinLeerraum"/>
      </w:pPr>
    </w:p>
    <w:p w14:paraId="6ED4384F" w14:textId="46E02A90" w:rsidR="00DF3155" w:rsidRPr="00AD26A3" w:rsidRDefault="00FA0683" w:rsidP="006852E9">
      <w:pPr>
        <w:pStyle w:val="KeinLeerraum"/>
        <w:jc w:val="center"/>
        <w:rPr>
          <w:b/>
        </w:rPr>
      </w:pPr>
      <w:r>
        <w:rPr>
          <w:b/>
        </w:rPr>
        <w:t>5</w:t>
      </w:r>
      <w:r w:rsidR="00DF3155" w:rsidRPr="00AD26A3">
        <w:rPr>
          <w:b/>
        </w:rPr>
        <w:t>.</w:t>
      </w:r>
    </w:p>
    <w:p w14:paraId="5E81216A" w14:textId="77777777" w:rsidR="00DF3155" w:rsidRPr="00AD26A3" w:rsidRDefault="00DF3155" w:rsidP="006852E9">
      <w:pPr>
        <w:pStyle w:val="KeinLeerraum"/>
        <w:jc w:val="center"/>
        <w:rPr>
          <w:b/>
          <w:u w:val="single"/>
        </w:rPr>
      </w:pPr>
      <w:r w:rsidRPr="00AD26A3">
        <w:rPr>
          <w:b/>
          <w:u w:val="single"/>
        </w:rPr>
        <w:t>Rechtsanspruch:</w:t>
      </w:r>
    </w:p>
    <w:p w14:paraId="1AEBBCF2" w14:textId="42ED82F2" w:rsidR="00DF3155" w:rsidRDefault="00DF3155" w:rsidP="006852E9">
      <w:pPr>
        <w:pStyle w:val="KeinLeerraum"/>
      </w:pPr>
    </w:p>
    <w:p w14:paraId="2CC546AC" w14:textId="77777777" w:rsidR="006852E9" w:rsidRDefault="006852E9" w:rsidP="006852E9">
      <w:pPr>
        <w:pStyle w:val="KeinLeerraum"/>
      </w:pPr>
    </w:p>
    <w:p w14:paraId="60BC56CB" w14:textId="77777777" w:rsidR="00DF3155" w:rsidRDefault="00DF3155" w:rsidP="006852E9">
      <w:pPr>
        <w:pStyle w:val="KeinLeerraum"/>
      </w:pPr>
      <w:r>
        <w:t>Der Zuschusswerber nimmt zur Kenntnis, dass auf die Gewährung eines Zuschusses kein Rechtsanspruch besteht und die gegenständlichen Richtlinien vom Gemeinderat jederzeit aufgehoben oder geändert werden können.</w:t>
      </w:r>
    </w:p>
    <w:p w14:paraId="345AA381" w14:textId="77777777" w:rsidR="00DF3155" w:rsidRDefault="00DF3155" w:rsidP="006852E9">
      <w:pPr>
        <w:pStyle w:val="KeinLeerraum"/>
      </w:pPr>
    </w:p>
    <w:p w14:paraId="143F6C13" w14:textId="77777777" w:rsidR="00DF3155" w:rsidRDefault="00DF3155" w:rsidP="006852E9">
      <w:pPr>
        <w:pStyle w:val="KeinLeerraum"/>
      </w:pPr>
    </w:p>
    <w:p w14:paraId="6021D111" w14:textId="0FFF61EB" w:rsidR="00DF3155" w:rsidRPr="00AD26A3" w:rsidRDefault="00FA0683" w:rsidP="006852E9">
      <w:pPr>
        <w:pStyle w:val="KeinLeerraum"/>
        <w:jc w:val="center"/>
        <w:rPr>
          <w:b/>
        </w:rPr>
      </w:pPr>
      <w:r>
        <w:rPr>
          <w:b/>
        </w:rPr>
        <w:t>6</w:t>
      </w:r>
      <w:r w:rsidR="00DF3155" w:rsidRPr="00AD26A3">
        <w:rPr>
          <w:b/>
        </w:rPr>
        <w:t>.</w:t>
      </w:r>
    </w:p>
    <w:p w14:paraId="0C5E73E9" w14:textId="77777777" w:rsidR="00DF3155" w:rsidRPr="00AD26A3" w:rsidRDefault="00DF3155" w:rsidP="006852E9">
      <w:pPr>
        <w:pStyle w:val="KeinLeerraum"/>
        <w:jc w:val="center"/>
        <w:rPr>
          <w:b/>
          <w:u w:val="single"/>
        </w:rPr>
      </w:pPr>
      <w:r w:rsidRPr="00AD26A3">
        <w:rPr>
          <w:b/>
          <w:u w:val="single"/>
        </w:rPr>
        <w:t>Genehmigung:</w:t>
      </w:r>
    </w:p>
    <w:p w14:paraId="1E91795A" w14:textId="2734F646" w:rsidR="00DF3155" w:rsidRDefault="00DF3155" w:rsidP="006852E9">
      <w:pPr>
        <w:pStyle w:val="KeinLeerraum"/>
      </w:pPr>
    </w:p>
    <w:p w14:paraId="35D8A157" w14:textId="77777777" w:rsidR="006852E9" w:rsidRDefault="006852E9" w:rsidP="006852E9">
      <w:pPr>
        <w:pStyle w:val="KeinLeerraum"/>
      </w:pPr>
    </w:p>
    <w:p w14:paraId="4DE94504" w14:textId="62A64107" w:rsidR="00DF3155" w:rsidRDefault="00DF3155" w:rsidP="006852E9">
      <w:pPr>
        <w:pStyle w:val="KeinLeerraum"/>
      </w:pPr>
      <w:r>
        <w:t>Die Genehmigung der einzelnen Zuschussansuchen ist nach den Bestimmungen der NÖ Gemeindeordnung dem Gemeindevorstand/Gemeinderat vorbehalten. Jenem Gremium obliegt es auch, in Einzelfällen diese Richtlinien entsprechend zu inte</w:t>
      </w:r>
      <w:r w:rsidR="0018082C">
        <w:t>r</w:t>
      </w:r>
      <w:r>
        <w:t>pretieren.</w:t>
      </w:r>
    </w:p>
    <w:p w14:paraId="090983B2" w14:textId="77777777" w:rsidR="00DF3155" w:rsidRDefault="00DF3155" w:rsidP="006852E9">
      <w:pPr>
        <w:pStyle w:val="KeinLeerraum"/>
      </w:pPr>
    </w:p>
    <w:p w14:paraId="54130A1E" w14:textId="77777777" w:rsidR="0018082C" w:rsidRDefault="0018082C" w:rsidP="006852E9">
      <w:pPr>
        <w:pStyle w:val="KeinLeerraum"/>
      </w:pPr>
    </w:p>
    <w:p w14:paraId="2DBA7BA3" w14:textId="121B19E0" w:rsidR="00DF3155" w:rsidRPr="00AD26A3" w:rsidRDefault="00FA0683" w:rsidP="006852E9">
      <w:pPr>
        <w:pStyle w:val="KeinLeerraum"/>
        <w:jc w:val="center"/>
        <w:rPr>
          <w:b/>
        </w:rPr>
      </w:pPr>
      <w:r>
        <w:rPr>
          <w:b/>
        </w:rPr>
        <w:t>7</w:t>
      </w:r>
      <w:r w:rsidR="00DF3155" w:rsidRPr="00AD26A3">
        <w:rPr>
          <w:b/>
        </w:rPr>
        <w:t>.</w:t>
      </w:r>
    </w:p>
    <w:p w14:paraId="6625E771" w14:textId="77777777" w:rsidR="00DF3155" w:rsidRPr="00AD26A3" w:rsidRDefault="00DF3155" w:rsidP="006852E9">
      <w:pPr>
        <w:pStyle w:val="KeinLeerraum"/>
        <w:jc w:val="center"/>
        <w:rPr>
          <w:b/>
          <w:u w:val="single"/>
        </w:rPr>
      </w:pPr>
      <w:r w:rsidRPr="00AD26A3">
        <w:rPr>
          <w:b/>
          <w:u w:val="single"/>
        </w:rPr>
        <w:t>Auszahlung:</w:t>
      </w:r>
    </w:p>
    <w:p w14:paraId="572CC1FA" w14:textId="52B24C23" w:rsidR="00DF3155" w:rsidRDefault="00DF3155" w:rsidP="006852E9">
      <w:pPr>
        <w:pStyle w:val="KeinLeerraum"/>
      </w:pPr>
    </w:p>
    <w:p w14:paraId="1D1FCA23" w14:textId="77777777" w:rsidR="006852E9" w:rsidRDefault="006852E9" w:rsidP="006852E9">
      <w:pPr>
        <w:pStyle w:val="KeinLeerraum"/>
      </w:pPr>
    </w:p>
    <w:p w14:paraId="6B1A6B2F" w14:textId="77777777" w:rsidR="00DF3155" w:rsidRDefault="00DF3155" w:rsidP="006852E9">
      <w:pPr>
        <w:pStyle w:val="KeinLeerraum"/>
      </w:pPr>
      <w:r>
        <w:t>Die Auszahlung des Zuschusses erfolgt nach Genehmigung durch den Gemeinde- vorstand/Gemeinderat auf ein Konto des Zuschusswerbers oder in bar an den Zuschusswerber.</w:t>
      </w:r>
    </w:p>
    <w:p w14:paraId="6F8EE255" w14:textId="77777777" w:rsidR="00DF3155" w:rsidRDefault="00DF3155" w:rsidP="006852E9">
      <w:pPr>
        <w:pStyle w:val="KeinLeerraum"/>
      </w:pPr>
    </w:p>
    <w:p w14:paraId="578DC53F" w14:textId="679A5803" w:rsidR="00DF3155" w:rsidRDefault="00DF3155" w:rsidP="006852E9">
      <w:pPr>
        <w:pStyle w:val="KeinLeerraum"/>
      </w:pPr>
    </w:p>
    <w:p w14:paraId="272F46E1" w14:textId="5BBEECC5" w:rsidR="006852E9" w:rsidRDefault="006852E9" w:rsidP="006852E9">
      <w:pPr>
        <w:pStyle w:val="KeinLeerraum"/>
      </w:pPr>
    </w:p>
    <w:p w14:paraId="468E22E6" w14:textId="55DDA985" w:rsidR="006852E9" w:rsidRDefault="006852E9" w:rsidP="006852E9">
      <w:pPr>
        <w:pStyle w:val="KeinLeerraum"/>
      </w:pPr>
    </w:p>
    <w:p w14:paraId="33BD3699" w14:textId="7CE458E8" w:rsidR="006852E9" w:rsidRDefault="006852E9" w:rsidP="006852E9">
      <w:pPr>
        <w:pStyle w:val="KeinLeerraum"/>
      </w:pPr>
    </w:p>
    <w:p w14:paraId="5F33A781" w14:textId="1AE843AC" w:rsidR="00FA0683" w:rsidRDefault="00FA0683">
      <w:r>
        <w:br w:type="page"/>
      </w:r>
    </w:p>
    <w:p w14:paraId="5B78E1F8" w14:textId="77777777" w:rsidR="006852E9" w:rsidRDefault="006852E9" w:rsidP="006852E9">
      <w:pPr>
        <w:pStyle w:val="KeinLeerraum"/>
      </w:pPr>
    </w:p>
    <w:p w14:paraId="74D4F127" w14:textId="3C8D06CD" w:rsidR="00DF3155" w:rsidRPr="00AD26A3" w:rsidRDefault="00FA0683" w:rsidP="006852E9">
      <w:pPr>
        <w:pStyle w:val="KeinLeerraum"/>
        <w:jc w:val="center"/>
        <w:rPr>
          <w:b/>
        </w:rPr>
      </w:pPr>
      <w:r>
        <w:rPr>
          <w:b/>
        </w:rPr>
        <w:t>8</w:t>
      </w:r>
      <w:r w:rsidR="00DF3155" w:rsidRPr="00AD26A3">
        <w:rPr>
          <w:b/>
        </w:rPr>
        <w:t>.</w:t>
      </w:r>
    </w:p>
    <w:p w14:paraId="28345B42" w14:textId="238264D9" w:rsidR="00DF3155" w:rsidRPr="00AD26A3" w:rsidRDefault="00DF3155" w:rsidP="006852E9">
      <w:pPr>
        <w:pStyle w:val="KeinLeerraum"/>
        <w:jc w:val="center"/>
        <w:rPr>
          <w:b/>
          <w:u w:val="single"/>
        </w:rPr>
      </w:pPr>
      <w:r w:rsidRPr="00AD26A3">
        <w:rPr>
          <w:b/>
          <w:u w:val="single"/>
        </w:rPr>
        <w:t>Widerruf der Förderung:</w:t>
      </w:r>
    </w:p>
    <w:p w14:paraId="7B9DB0A4" w14:textId="019F8CDB" w:rsidR="00DF3155" w:rsidRDefault="00DF3155" w:rsidP="006852E9">
      <w:pPr>
        <w:pStyle w:val="KeinLeerraum"/>
      </w:pPr>
    </w:p>
    <w:p w14:paraId="371E24B8" w14:textId="7FCDBB90" w:rsidR="006852E9" w:rsidRDefault="006852E9" w:rsidP="006852E9">
      <w:pPr>
        <w:pStyle w:val="KeinLeerraum"/>
      </w:pPr>
    </w:p>
    <w:p w14:paraId="6B8E7039" w14:textId="268955DB" w:rsidR="00DF3155" w:rsidRDefault="00DF3155" w:rsidP="006852E9">
      <w:pPr>
        <w:pStyle w:val="KeinLeerraum"/>
      </w:pPr>
      <w:r>
        <w:t>Die Gemeinde behält sich das Recht vor, eine bereits gewährte Förderung zu widerrufen, wenn sich nachträglich herausstellt, dass nicht alle Voraussetzungen für die Förderung im Sinne dieser Richtlinien erfüllt worden sind.</w:t>
      </w:r>
    </w:p>
    <w:p w14:paraId="5274233B" w14:textId="4E058B31" w:rsidR="00DF3155" w:rsidRDefault="00DF3155" w:rsidP="006852E9">
      <w:pPr>
        <w:pStyle w:val="KeinLeerraum"/>
      </w:pPr>
      <w:r>
        <w:t>Im Falle des Widerrufes ist die Förderung binnen einem Monat nach nachweislicher Zustellung des Widerrufes an die Marktgemeinde Waldhausen zurückzuzahlen.</w:t>
      </w:r>
    </w:p>
    <w:p w14:paraId="4C787742" w14:textId="5645FF60" w:rsidR="00DF3155" w:rsidRDefault="00DF3155" w:rsidP="006852E9">
      <w:pPr>
        <w:pStyle w:val="KeinLeerraum"/>
      </w:pPr>
    </w:p>
    <w:p w14:paraId="4483FD3D" w14:textId="0B333635" w:rsidR="00DF3155" w:rsidRDefault="00DF3155" w:rsidP="006852E9">
      <w:pPr>
        <w:pStyle w:val="KeinLeerraum"/>
      </w:pPr>
    </w:p>
    <w:p w14:paraId="1696D3F8" w14:textId="2DB8858D" w:rsidR="00DF3155" w:rsidRPr="00CD0E00" w:rsidRDefault="00FA0683" w:rsidP="006852E9">
      <w:pPr>
        <w:pStyle w:val="KeinLeerraum"/>
        <w:jc w:val="center"/>
        <w:rPr>
          <w:b/>
        </w:rPr>
      </w:pPr>
      <w:r>
        <w:rPr>
          <w:b/>
        </w:rPr>
        <w:t>9</w:t>
      </w:r>
      <w:r w:rsidR="00DF3155" w:rsidRPr="00CD0E00">
        <w:rPr>
          <w:b/>
        </w:rPr>
        <w:t>.</w:t>
      </w:r>
    </w:p>
    <w:p w14:paraId="334E9D86" w14:textId="7EB5352C" w:rsidR="00DF3155" w:rsidRPr="00CD0E00" w:rsidRDefault="00DF3155" w:rsidP="006852E9">
      <w:pPr>
        <w:pStyle w:val="KeinLeerraum"/>
        <w:jc w:val="center"/>
        <w:rPr>
          <w:b/>
          <w:u w:val="single"/>
        </w:rPr>
      </w:pPr>
      <w:r w:rsidRPr="00CD0E00">
        <w:rPr>
          <w:b/>
          <w:u w:val="single"/>
        </w:rPr>
        <w:t>Inkrafttreten und Gültigkeit:</w:t>
      </w:r>
    </w:p>
    <w:p w14:paraId="69FDDBA5" w14:textId="091396A2" w:rsidR="00DF3155" w:rsidRDefault="00DF3155" w:rsidP="006852E9">
      <w:pPr>
        <w:pStyle w:val="KeinLeerraum"/>
      </w:pPr>
    </w:p>
    <w:p w14:paraId="5B47D4D1" w14:textId="28BDA91C" w:rsidR="006852E9" w:rsidRDefault="006852E9" w:rsidP="006852E9">
      <w:pPr>
        <w:pStyle w:val="KeinLeerraum"/>
      </w:pPr>
    </w:p>
    <w:p w14:paraId="4AE02B19" w14:textId="75507726" w:rsidR="00DF3155" w:rsidRDefault="00DF3155" w:rsidP="006852E9">
      <w:pPr>
        <w:pStyle w:val="KeinLeerraum"/>
      </w:pPr>
      <w:r>
        <w:t xml:space="preserve">Diese Richtlinien treten mit </w:t>
      </w:r>
      <w:r w:rsidR="006852E9">
        <w:t>01</w:t>
      </w:r>
      <w:r>
        <w:t xml:space="preserve">. </w:t>
      </w:r>
      <w:r w:rsidR="00E558F1">
        <w:t>Juni</w:t>
      </w:r>
      <w:r>
        <w:t xml:space="preserve"> </w:t>
      </w:r>
      <w:r w:rsidR="006852E9">
        <w:t>202</w:t>
      </w:r>
      <w:r w:rsidR="00E558F1">
        <w:t>5</w:t>
      </w:r>
      <w:r>
        <w:t xml:space="preserve"> in Kraft und bleiben bis auf Widerruf des Gemeinderates aufrecht.</w:t>
      </w:r>
    </w:p>
    <w:p w14:paraId="60A8F003" w14:textId="564779CE" w:rsidR="00DF3155" w:rsidRDefault="00DF3155" w:rsidP="006852E9">
      <w:pPr>
        <w:pStyle w:val="KeinLeerraum"/>
      </w:pPr>
    </w:p>
    <w:p w14:paraId="5F15DE55" w14:textId="729A4744" w:rsidR="00074491" w:rsidRDefault="00074491" w:rsidP="006852E9">
      <w:pPr>
        <w:pStyle w:val="KeinLeerraum"/>
      </w:pPr>
    </w:p>
    <w:p w14:paraId="626CAEDF" w14:textId="6E3975EB" w:rsidR="007F19C0" w:rsidRPr="007F19C0" w:rsidRDefault="007F19C0" w:rsidP="007F19C0">
      <w:pPr>
        <w:pStyle w:val="StandardWeb"/>
        <w:rPr>
          <w:rFonts w:eastAsia="Times New Roman"/>
        </w:rPr>
      </w:pPr>
      <w:r w:rsidRPr="007F19C0">
        <w:rPr>
          <w:rFonts w:eastAsia="Times New Roman"/>
          <w:noProof/>
        </w:rPr>
        <w:drawing>
          <wp:anchor distT="0" distB="0" distL="114300" distR="114300" simplePos="0" relativeHeight="251660288" behindDoc="1" locked="0" layoutInCell="1" allowOverlap="1" wp14:anchorId="2FC1E4A7" wp14:editId="3D6CB021">
            <wp:simplePos x="0" y="0"/>
            <wp:positionH relativeFrom="column">
              <wp:posOffset>1367155</wp:posOffset>
            </wp:positionH>
            <wp:positionV relativeFrom="paragraph">
              <wp:posOffset>688975</wp:posOffset>
            </wp:positionV>
            <wp:extent cx="914400" cy="916305"/>
            <wp:effectExtent l="0" t="0" r="0" b="0"/>
            <wp:wrapTight wrapText="bothSides">
              <wp:wrapPolygon edited="0">
                <wp:start x="6300" y="0"/>
                <wp:lineTo x="3150" y="1796"/>
                <wp:lineTo x="0" y="5389"/>
                <wp:lineTo x="0" y="15717"/>
                <wp:lineTo x="4950" y="21106"/>
                <wp:lineTo x="6300" y="21106"/>
                <wp:lineTo x="14850" y="21106"/>
                <wp:lineTo x="16200" y="21106"/>
                <wp:lineTo x="21150" y="15717"/>
                <wp:lineTo x="21150" y="5389"/>
                <wp:lineTo x="18000" y="1796"/>
                <wp:lineTo x="14850" y="0"/>
                <wp:lineTo x="630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3A4">
        <w:rPr>
          <w:rFonts w:eastAsia="Times New Roman"/>
          <w:noProof/>
        </w:rPr>
        <w:drawing>
          <wp:anchor distT="0" distB="0" distL="114300" distR="114300" simplePos="0" relativeHeight="251659264" behindDoc="1" locked="0" layoutInCell="1" allowOverlap="1" wp14:anchorId="2E61D1CB" wp14:editId="3BB3D1CC">
            <wp:simplePos x="0" y="0"/>
            <wp:positionH relativeFrom="margin">
              <wp:posOffset>33655</wp:posOffset>
            </wp:positionH>
            <wp:positionV relativeFrom="paragraph">
              <wp:posOffset>457200</wp:posOffset>
            </wp:positionV>
            <wp:extent cx="1428750" cy="1244600"/>
            <wp:effectExtent l="0" t="0" r="0" b="0"/>
            <wp:wrapTight wrapText="bothSides">
              <wp:wrapPolygon edited="0">
                <wp:start x="3168" y="6282"/>
                <wp:lineTo x="1152" y="11902"/>
                <wp:lineTo x="864" y="14547"/>
                <wp:lineTo x="1728" y="15869"/>
                <wp:lineTo x="3456" y="16531"/>
                <wp:lineTo x="4896" y="16531"/>
                <wp:lineTo x="16416" y="14547"/>
                <wp:lineTo x="17280" y="13224"/>
                <wp:lineTo x="11808" y="12233"/>
                <wp:lineTo x="13536" y="7604"/>
                <wp:lineTo x="12672" y="6943"/>
                <wp:lineTo x="4896" y="6282"/>
                <wp:lineTo x="3168" y="6282"/>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155">
        <w:t>Der Bürgermeister</w:t>
      </w:r>
      <w:r w:rsidR="0018082C">
        <w:t>:</w:t>
      </w:r>
      <w:r w:rsidRPr="007F19C0">
        <w:rPr>
          <w:rFonts w:eastAsia="Times New Roman"/>
          <w:noProof/>
        </w:rPr>
        <w:t xml:space="preserve"> </w:t>
      </w:r>
    </w:p>
    <w:sectPr w:rsidR="007F19C0" w:rsidRPr="007F19C0" w:rsidSect="00166685">
      <w:headerReference w:type="default" r:id="rId10"/>
      <w:pgSz w:w="11906" w:h="16838"/>
      <w:pgMar w:top="2806" w:right="1416"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DF97" w14:textId="77777777" w:rsidR="003C1B0A" w:rsidRDefault="003C1B0A" w:rsidP="004372AA">
      <w:pPr>
        <w:spacing w:after="0" w:line="240" w:lineRule="auto"/>
      </w:pPr>
      <w:r>
        <w:separator/>
      </w:r>
    </w:p>
  </w:endnote>
  <w:endnote w:type="continuationSeparator" w:id="0">
    <w:p w14:paraId="75BCDCEE" w14:textId="77777777" w:rsidR="003C1B0A" w:rsidRDefault="003C1B0A" w:rsidP="0043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FD7E" w14:textId="77777777" w:rsidR="003C1B0A" w:rsidRDefault="003C1B0A" w:rsidP="004372AA">
      <w:pPr>
        <w:spacing w:after="0" w:line="240" w:lineRule="auto"/>
      </w:pPr>
      <w:r>
        <w:separator/>
      </w:r>
    </w:p>
  </w:footnote>
  <w:footnote w:type="continuationSeparator" w:id="0">
    <w:p w14:paraId="0F032AF5" w14:textId="77777777" w:rsidR="003C1B0A" w:rsidRDefault="003C1B0A" w:rsidP="0043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AB12" w14:textId="2A81288E" w:rsidR="003D3E79" w:rsidRPr="00687A44" w:rsidRDefault="00166685" w:rsidP="00911CDB">
    <w:pPr>
      <w:pStyle w:val="Kopfzeile"/>
      <w:rPr>
        <w:rFonts w:cstheme="minorHAnsi"/>
        <w:b/>
        <w:sz w:val="56"/>
        <w:szCs w:val="56"/>
      </w:rPr>
    </w:pPr>
    <w:r w:rsidRPr="00687A44">
      <w:rPr>
        <w:rFonts w:cstheme="minorHAnsi"/>
        <w:noProof/>
        <w:sz w:val="56"/>
        <w:szCs w:val="56"/>
        <w:lang w:eastAsia="de-AT"/>
      </w:rPr>
      <w:drawing>
        <wp:anchor distT="0" distB="0" distL="114300" distR="114300" simplePos="0" relativeHeight="251658240" behindDoc="1" locked="0" layoutInCell="1" allowOverlap="1" wp14:anchorId="2718ED85" wp14:editId="11D65016">
          <wp:simplePos x="0" y="0"/>
          <wp:positionH relativeFrom="column">
            <wp:posOffset>-118745</wp:posOffset>
          </wp:positionH>
          <wp:positionV relativeFrom="page">
            <wp:posOffset>466725</wp:posOffset>
          </wp:positionV>
          <wp:extent cx="1023620" cy="1247140"/>
          <wp:effectExtent l="0" t="0" r="5080" b="0"/>
          <wp:wrapSquare wrapText="bothSides"/>
          <wp:docPr id="5" name="Grafik 5" descr="O:\wappen_waldhau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ppen_waldhau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62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E79" w:rsidRPr="00687A44">
      <w:rPr>
        <w:rFonts w:cstheme="minorHAnsi"/>
        <w:b/>
        <w:sz w:val="56"/>
        <w:szCs w:val="56"/>
      </w:rPr>
      <w:t>Marktgemeinde Waldhausen</w:t>
    </w:r>
  </w:p>
  <w:p w14:paraId="5EE7FDE6" w14:textId="577BE024" w:rsidR="00687A44" w:rsidRDefault="003D3E79" w:rsidP="00687A44">
    <w:pPr>
      <w:pStyle w:val="Kopfzeile"/>
      <w:tabs>
        <w:tab w:val="clear" w:pos="4536"/>
        <w:tab w:val="clear" w:pos="9072"/>
        <w:tab w:val="left" w:pos="6663"/>
      </w:tabs>
      <w:rPr>
        <w:rFonts w:cstheme="minorHAnsi"/>
        <w:sz w:val="32"/>
        <w:szCs w:val="32"/>
      </w:rPr>
    </w:pPr>
    <w:r w:rsidRPr="00687A44">
      <w:rPr>
        <w:rFonts w:cstheme="minorHAnsi"/>
        <w:sz w:val="32"/>
        <w:szCs w:val="32"/>
      </w:rPr>
      <w:t>A-3914 Waldhausen</w:t>
    </w:r>
    <w:r w:rsidR="00BE4DC8" w:rsidRPr="00687A44">
      <w:rPr>
        <w:rFonts w:cstheme="minorHAnsi"/>
        <w:sz w:val="32"/>
        <w:szCs w:val="32"/>
      </w:rPr>
      <w:tab/>
    </w:r>
    <w:r w:rsidRPr="00687A44">
      <w:rPr>
        <w:rFonts w:cstheme="minorHAnsi"/>
        <w:sz w:val="32"/>
        <w:szCs w:val="32"/>
      </w:rPr>
      <w:t>Tel</w:t>
    </w:r>
    <w:r w:rsidR="00687A44">
      <w:rPr>
        <w:rFonts w:cstheme="minorHAnsi"/>
        <w:sz w:val="32"/>
        <w:szCs w:val="32"/>
      </w:rPr>
      <w:t xml:space="preserve"> </w:t>
    </w:r>
    <w:r w:rsidRPr="00687A44">
      <w:rPr>
        <w:rFonts w:cstheme="minorHAnsi"/>
        <w:sz w:val="32"/>
        <w:szCs w:val="32"/>
      </w:rPr>
      <w:t>02877</w:t>
    </w:r>
    <w:r w:rsidR="00687A44">
      <w:rPr>
        <w:rFonts w:cstheme="minorHAnsi"/>
        <w:sz w:val="32"/>
        <w:szCs w:val="32"/>
      </w:rPr>
      <w:t xml:space="preserve"> </w:t>
    </w:r>
    <w:r w:rsidRPr="00687A44">
      <w:rPr>
        <w:rFonts w:cstheme="minorHAnsi"/>
        <w:sz w:val="32"/>
        <w:szCs w:val="32"/>
      </w:rPr>
      <w:t>/</w:t>
    </w:r>
    <w:r w:rsidR="00687A44">
      <w:rPr>
        <w:rFonts w:cstheme="minorHAnsi"/>
        <w:sz w:val="32"/>
        <w:szCs w:val="32"/>
      </w:rPr>
      <w:t xml:space="preserve"> </w:t>
    </w:r>
    <w:r w:rsidRPr="00687A44">
      <w:rPr>
        <w:rFonts w:cstheme="minorHAnsi"/>
        <w:sz w:val="32"/>
        <w:szCs w:val="32"/>
      </w:rPr>
      <w:t>7155</w:t>
    </w:r>
  </w:p>
  <w:p w14:paraId="58AFD842" w14:textId="35DCC39C" w:rsidR="003D3E79" w:rsidRPr="00687A44" w:rsidRDefault="00687A44" w:rsidP="00687A44">
    <w:pPr>
      <w:pStyle w:val="Kopfzeile"/>
      <w:tabs>
        <w:tab w:val="clear" w:pos="4536"/>
        <w:tab w:val="clear" w:pos="9072"/>
        <w:tab w:val="left" w:pos="1701"/>
        <w:tab w:val="left" w:pos="6663"/>
      </w:tabs>
      <w:rPr>
        <w:rFonts w:cstheme="minorHAnsi"/>
        <w:sz w:val="32"/>
        <w:szCs w:val="32"/>
      </w:rPr>
    </w:pPr>
    <w:hyperlink r:id="rId2" w:history="1">
      <w:r w:rsidRPr="00A11743">
        <w:rPr>
          <w:rStyle w:val="Hyperlink"/>
          <w:rFonts w:cstheme="minorHAnsi"/>
          <w:color w:val="auto"/>
          <w:sz w:val="32"/>
          <w:szCs w:val="32"/>
          <w:u w:val="none"/>
        </w:rPr>
        <w:t>info@waldhausen.gv.at</w:t>
      </w:r>
    </w:hyperlink>
    <w:r w:rsidRPr="00687A44">
      <w:rPr>
        <w:rFonts w:cstheme="minorHAnsi"/>
        <w:sz w:val="32"/>
        <w:szCs w:val="32"/>
      </w:rPr>
      <w:t xml:space="preserve"> </w:t>
    </w:r>
    <w:r>
      <w:rPr>
        <w:rFonts w:cstheme="minorHAnsi"/>
        <w:sz w:val="32"/>
        <w:szCs w:val="32"/>
      </w:rPr>
      <w:tab/>
    </w:r>
    <w:r w:rsidR="003D3E79" w:rsidRPr="00687A44">
      <w:rPr>
        <w:rFonts w:cstheme="minorHAnsi"/>
        <w:sz w:val="32"/>
        <w:szCs w:val="32"/>
      </w:rPr>
      <w:t>Fax DW 4</w:t>
    </w:r>
    <w:r w:rsidRPr="00687A44">
      <w:rPr>
        <w:rFonts w:cstheme="minorHAnsi"/>
        <w:sz w:val="32"/>
        <w:szCs w:val="32"/>
      </w:rPr>
      <w:t xml:space="preserve"> </w:t>
    </w:r>
  </w:p>
  <w:p w14:paraId="37C20A9B" w14:textId="60DB7B2F" w:rsidR="00687A44" w:rsidRPr="0065769B" w:rsidRDefault="00687A44" w:rsidP="0065769B">
    <w:pPr>
      <w:pStyle w:val="Kopfzeile"/>
      <w:pBdr>
        <w:bottom w:val="single" w:sz="24" w:space="1" w:color="9BBB59" w:themeColor="accent3"/>
      </w:pBdr>
      <w:tabs>
        <w:tab w:val="clear" w:pos="4536"/>
      </w:tabs>
      <w:jc w:val="right"/>
      <w:rPr>
        <w:rFonts w:cstheme="minorHAnsi"/>
        <w:b/>
        <w:bCs/>
        <w:color w:val="9BBB59" w:themeColor="accent3"/>
        <w:sz w:val="32"/>
        <w:szCs w:val="32"/>
      </w:rPr>
    </w:pPr>
    <w:r w:rsidRPr="0065769B">
      <w:rPr>
        <w:rFonts w:cstheme="minorHAnsi"/>
        <w:b/>
        <w:bCs/>
        <w:color w:val="9BBB59" w:themeColor="accent3"/>
        <w:sz w:val="32"/>
        <w:szCs w:val="32"/>
      </w:rPr>
      <w:t>www.waldhausen.gv.at</w:t>
    </w:r>
  </w:p>
  <w:p w14:paraId="726F3D48" w14:textId="59554843" w:rsidR="00687A44" w:rsidRPr="00687A44" w:rsidRDefault="00166685" w:rsidP="00687A44">
    <w:pPr>
      <w:pStyle w:val="Kopfzeile"/>
      <w:tabs>
        <w:tab w:val="clear" w:pos="4536"/>
      </w:tabs>
      <w:rPr>
        <w:rFonts w:cstheme="minorHAnsi"/>
        <w:sz w:val="32"/>
        <w:szCs w:val="32"/>
      </w:rPr>
    </w:pPr>
    <w:r w:rsidRPr="00687A44">
      <w:rPr>
        <w:rFonts w:cstheme="minorHAnsi"/>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370AF"/>
    <w:multiLevelType w:val="hybridMultilevel"/>
    <w:tmpl w:val="83283F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CD0360D"/>
    <w:multiLevelType w:val="hybridMultilevel"/>
    <w:tmpl w:val="203033C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544098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20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AA"/>
    <w:rsid w:val="00002DC5"/>
    <w:rsid w:val="0005125B"/>
    <w:rsid w:val="00052064"/>
    <w:rsid w:val="00064714"/>
    <w:rsid w:val="00074491"/>
    <w:rsid w:val="00093815"/>
    <w:rsid w:val="000F2D1C"/>
    <w:rsid w:val="001056ED"/>
    <w:rsid w:val="00110DCF"/>
    <w:rsid w:val="00152FD7"/>
    <w:rsid w:val="00166685"/>
    <w:rsid w:val="0018082C"/>
    <w:rsid w:val="001C0339"/>
    <w:rsid w:val="001C2B26"/>
    <w:rsid w:val="00207696"/>
    <w:rsid w:val="0021412B"/>
    <w:rsid w:val="00214D7C"/>
    <w:rsid w:val="00217522"/>
    <w:rsid w:val="0022162F"/>
    <w:rsid w:val="00267EB2"/>
    <w:rsid w:val="00276158"/>
    <w:rsid w:val="00296550"/>
    <w:rsid w:val="002A0797"/>
    <w:rsid w:val="002C0498"/>
    <w:rsid w:val="002C3A65"/>
    <w:rsid w:val="002D4F31"/>
    <w:rsid w:val="002F4592"/>
    <w:rsid w:val="003241F5"/>
    <w:rsid w:val="00325564"/>
    <w:rsid w:val="003413A4"/>
    <w:rsid w:val="003C1B0A"/>
    <w:rsid w:val="003D3E79"/>
    <w:rsid w:val="003E7C5E"/>
    <w:rsid w:val="004025CE"/>
    <w:rsid w:val="00406BA2"/>
    <w:rsid w:val="004372AA"/>
    <w:rsid w:val="00444DAE"/>
    <w:rsid w:val="004D6DAA"/>
    <w:rsid w:val="004F19DF"/>
    <w:rsid w:val="0050650A"/>
    <w:rsid w:val="00511E3C"/>
    <w:rsid w:val="00513670"/>
    <w:rsid w:val="00542051"/>
    <w:rsid w:val="005532AA"/>
    <w:rsid w:val="00553AB1"/>
    <w:rsid w:val="00564B88"/>
    <w:rsid w:val="005E0382"/>
    <w:rsid w:val="005E40B0"/>
    <w:rsid w:val="006032ED"/>
    <w:rsid w:val="006100CA"/>
    <w:rsid w:val="00625896"/>
    <w:rsid w:val="00641B2A"/>
    <w:rsid w:val="0065769B"/>
    <w:rsid w:val="006822F9"/>
    <w:rsid w:val="006852E9"/>
    <w:rsid w:val="00687A44"/>
    <w:rsid w:val="006901B9"/>
    <w:rsid w:val="00696313"/>
    <w:rsid w:val="006B6B1F"/>
    <w:rsid w:val="00710599"/>
    <w:rsid w:val="00711DF3"/>
    <w:rsid w:val="00721B86"/>
    <w:rsid w:val="007401C2"/>
    <w:rsid w:val="00761197"/>
    <w:rsid w:val="00780167"/>
    <w:rsid w:val="007C4395"/>
    <w:rsid w:val="007D77DF"/>
    <w:rsid w:val="007F19C0"/>
    <w:rsid w:val="007F7638"/>
    <w:rsid w:val="00857DD8"/>
    <w:rsid w:val="0087294C"/>
    <w:rsid w:val="008747C7"/>
    <w:rsid w:val="00881AE6"/>
    <w:rsid w:val="00891DA0"/>
    <w:rsid w:val="008D4E5D"/>
    <w:rsid w:val="00903DA2"/>
    <w:rsid w:val="00904DA9"/>
    <w:rsid w:val="00911CDB"/>
    <w:rsid w:val="009C3A3A"/>
    <w:rsid w:val="009F29DE"/>
    <w:rsid w:val="009F5C9D"/>
    <w:rsid w:val="00A11743"/>
    <w:rsid w:val="00AA1348"/>
    <w:rsid w:val="00AB1133"/>
    <w:rsid w:val="00AD5B4D"/>
    <w:rsid w:val="00B0649B"/>
    <w:rsid w:val="00B121FA"/>
    <w:rsid w:val="00B24E2C"/>
    <w:rsid w:val="00B502F1"/>
    <w:rsid w:val="00B7554F"/>
    <w:rsid w:val="00B853ED"/>
    <w:rsid w:val="00B912A1"/>
    <w:rsid w:val="00BC201E"/>
    <w:rsid w:val="00BE4DC8"/>
    <w:rsid w:val="00BF59D1"/>
    <w:rsid w:val="00C05B73"/>
    <w:rsid w:val="00C117C3"/>
    <w:rsid w:val="00C3232C"/>
    <w:rsid w:val="00C42004"/>
    <w:rsid w:val="00C42A90"/>
    <w:rsid w:val="00C4721D"/>
    <w:rsid w:val="00C65FC5"/>
    <w:rsid w:val="00C73A78"/>
    <w:rsid w:val="00C75E11"/>
    <w:rsid w:val="00C91BC2"/>
    <w:rsid w:val="00CA3925"/>
    <w:rsid w:val="00CB5C5D"/>
    <w:rsid w:val="00CC0E3C"/>
    <w:rsid w:val="00CD227F"/>
    <w:rsid w:val="00CE4571"/>
    <w:rsid w:val="00D00E6B"/>
    <w:rsid w:val="00D41878"/>
    <w:rsid w:val="00D931B5"/>
    <w:rsid w:val="00DF3155"/>
    <w:rsid w:val="00E558F1"/>
    <w:rsid w:val="00E649D8"/>
    <w:rsid w:val="00E73C20"/>
    <w:rsid w:val="00EA7B6F"/>
    <w:rsid w:val="00ED1044"/>
    <w:rsid w:val="00EF23C6"/>
    <w:rsid w:val="00EF5821"/>
    <w:rsid w:val="00EF75C1"/>
    <w:rsid w:val="00F01234"/>
    <w:rsid w:val="00F41D48"/>
    <w:rsid w:val="00F53793"/>
    <w:rsid w:val="00F73D8A"/>
    <w:rsid w:val="00F86B4E"/>
    <w:rsid w:val="00F8762F"/>
    <w:rsid w:val="00FA0683"/>
    <w:rsid w:val="00FF45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C048"/>
  <w15:docId w15:val="{C75131D5-4ED0-468B-BC87-4108EECA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0649B"/>
    <w:pPr>
      <w:keepNext/>
      <w:spacing w:after="0" w:line="240" w:lineRule="auto"/>
      <w:jc w:val="center"/>
      <w:outlineLvl w:val="0"/>
    </w:pPr>
    <w:rPr>
      <w:rFonts w:ascii="Arial" w:eastAsia="Times New Roman" w:hAnsi="Arial" w:cs="Arial"/>
      <w:b/>
      <w:bCs/>
      <w:sz w:val="24"/>
      <w:szCs w:val="24"/>
      <w:u w:val="single"/>
      <w:lang w:val="de-DE" w:eastAsia="de-DE"/>
    </w:rPr>
  </w:style>
  <w:style w:type="paragraph" w:styleId="berschrift2">
    <w:name w:val="heading 2"/>
    <w:basedOn w:val="Standard"/>
    <w:next w:val="Standard"/>
    <w:link w:val="berschrift2Zchn"/>
    <w:uiPriority w:val="9"/>
    <w:semiHidden/>
    <w:unhideWhenUsed/>
    <w:qFormat/>
    <w:rsid w:val="003241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D3E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3D3E7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901B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9">
    <w:name w:val="heading 9"/>
    <w:basedOn w:val="Standard"/>
    <w:next w:val="Standard"/>
    <w:link w:val="berschrift9Zchn"/>
    <w:uiPriority w:val="9"/>
    <w:semiHidden/>
    <w:unhideWhenUsed/>
    <w:qFormat/>
    <w:rsid w:val="006032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2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72AA"/>
  </w:style>
  <w:style w:type="paragraph" w:styleId="Fuzeile">
    <w:name w:val="footer"/>
    <w:basedOn w:val="Standard"/>
    <w:link w:val="FuzeileZchn"/>
    <w:uiPriority w:val="99"/>
    <w:unhideWhenUsed/>
    <w:rsid w:val="004372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72AA"/>
  </w:style>
  <w:style w:type="character" w:styleId="Hyperlink">
    <w:name w:val="Hyperlink"/>
    <w:basedOn w:val="Absatz-Standardschriftart"/>
    <w:uiPriority w:val="99"/>
    <w:unhideWhenUsed/>
    <w:rsid w:val="004372AA"/>
    <w:rPr>
      <w:color w:val="0000FF" w:themeColor="hyperlink"/>
      <w:u w:val="single"/>
    </w:rPr>
  </w:style>
  <w:style w:type="paragraph" w:styleId="Sprechblasentext">
    <w:name w:val="Balloon Text"/>
    <w:basedOn w:val="Standard"/>
    <w:link w:val="SprechblasentextZchn"/>
    <w:uiPriority w:val="99"/>
    <w:semiHidden/>
    <w:unhideWhenUsed/>
    <w:rsid w:val="004372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72AA"/>
    <w:rPr>
      <w:rFonts w:ascii="Tahoma" w:hAnsi="Tahoma" w:cs="Tahoma"/>
      <w:sz w:val="16"/>
      <w:szCs w:val="16"/>
    </w:rPr>
  </w:style>
  <w:style w:type="paragraph" w:styleId="KeinLeerraum">
    <w:name w:val="No Spacing"/>
    <w:uiPriority w:val="1"/>
    <w:qFormat/>
    <w:rsid w:val="00C3232C"/>
    <w:pPr>
      <w:spacing w:after="0" w:line="240" w:lineRule="auto"/>
    </w:pPr>
  </w:style>
  <w:style w:type="character" w:customStyle="1" w:styleId="berschrift1Zchn">
    <w:name w:val="Überschrift 1 Zchn"/>
    <w:basedOn w:val="Absatz-Standardschriftart"/>
    <w:link w:val="berschrift1"/>
    <w:rsid w:val="00B0649B"/>
    <w:rPr>
      <w:rFonts w:ascii="Arial" w:eastAsia="Times New Roman" w:hAnsi="Arial" w:cs="Arial"/>
      <w:b/>
      <w:bCs/>
      <w:sz w:val="24"/>
      <w:szCs w:val="24"/>
      <w:u w:val="single"/>
      <w:lang w:val="de-DE" w:eastAsia="de-DE"/>
    </w:rPr>
  </w:style>
  <w:style w:type="character" w:customStyle="1" w:styleId="berschrift7Zchn">
    <w:name w:val="Überschrift 7 Zchn"/>
    <w:basedOn w:val="Absatz-Standardschriftart"/>
    <w:link w:val="berschrift7"/>
    <w:uiPriority w:val="9"/>
    <w:semiHidden/>
    <w:rsid w:val="006901B9"/>
    <w:rPr>
      <w:rFonts w:asciiTheme="majorHAnsi" w:eastAsiaTheme="majorEastAsia" w:hAnsiTheme="majorHAnsi" w:cstheme="majorBidi"/>
      <w:i/>
      <w:iCs/>
      <w:color w:val="243F60" w:themeColor="accent1" w:themeShade="7F"/>
    </w:rPr>
  </w:style>
  <w:style w:type="paragraph" w:styleId="StandardWeb">
    <w:name w:val="Normal (Web)"/>
    <w:basedOn w:val="Standard"/>
    <w:uiPriority w:val="99"/>
    <w:unhideWhenUsed/>
    <w:rsid w:val="006901B9"/>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3241F5"/>
    <w:rPr>
      <w:rFonts w:asciiTheme="majorHAnsi" w:eastAsiaTheme="majorEastAsia" w:hAnsiTheme="majorHAnsi" w:cstheme="majorBidi"/>
      <w:color w:val="365F91" w:themeColor="accent1" w:themeShade="BF"/>
      <w:sz w:val="26"/>
      <w:szCs w:val="26"/>
    </w:rPr>
  </w:style>
  <w:style w:type="paragraph" w:styleId="Textkrper">
    <w:name w:val="Body Text"/>
    <w:basedOn w:val="Standard"/>
    <w:link w:val="TextkrperZchn"/>
    <w:semiHidden/>
    <w:unhideWhenUsed/>
    <w:rsid w:val="003241F5"/>
    <w:pPr>
      <w:overflowPunct w:val="0"/>
      <w:autoSpaceDE w:val="0"/>
      <w:autoSpaceDN w:val="0"/>
      <w:adjustRightInd w:val="0"/>
      <w:spacing w:before="120" w:after="0" w:line="240" w:lineRule="auto"/>
      <w:jc w:val="both"/>
    </w:pPr>
    <w:rPr>
      <w:rFonts w:ascii="Arial" w:eastAsia="Times New Roman" w:hAnsi="Arial" w:cs="Times New Roman"/>
      <w:szCs w:val="20"/>
      <w:lang w:val="de-DE" w:eastAsia="de-DE"/>
    </w:rPr>
  </w:style>
  <w:style w:type="character" w:customStyle="1" w:styleId="TextkrperZchn">
    <w:name w:val="Textkörper Zchn"/>
    <w:basedOn w:val="Absatz-Standardschriftart"/>
    <w:link w:val="Textkrper"/>
    <w:semiHidden/>
    <w:rsid w:val="003241F5"/>
    <w:rPr>
      <w:rFonts w:ascii="Arial" w:eastAsia="Times New Roman" w:hAnsi="Arial" w:cs="Times New Roman"/>
      <w:szCs w:val="20"/>
      <w:lang w:val="de-DE" w:eastAsia="de-DE"/>
    </w:rPr>
  </w:style>
  <w:style w:type="paragraph" w:customStyle="1" w:styleId="Textkrper21">
    <w:name w:val="Textkörper 21"/>
    <w:basedOn w:val="Standard"/>
    <w:rsid w:val="003241F5"/>
    <w:pPr>
      <w:overflowPunct w:val="0"/>
      <w:autoSpaceDE w:val="0"/>
      <w:autoSpaceDN w:val="0"/>
      <w:adjustRightInd w:val="0"/>
      <w:spacing w:before="240" w:after="0" w:line="240" w:lineRule="auto"/>
      <w:jc w:val="both"/>
    </w:pPr>
    <w:rPr>
      <w:rFonts w:ascii="Arial" w:eastAsia="Times New Roman" w:hAnsi="Arial" w:cs="Times New Roman"/>
      <w:szCs w:val="20"/>
      <w:lang w:val="de-DE" w:eastAsia="de-DE"/>
    </w:rPr>
  </w:style>
  <w:style w:type="character" w:customStyle="1" w:styleId="berschrift9Zchn">
    <w:name w:val="Überschrift 9 Zchn"/>
    <w:basedOn w:val="Absatz-Standardschriftart"/>
    <w:link w:val="berschrift9"/>
    <w:uiPriority w:val="9"/>
    <w:semiHidden/>
    <w:rsid w:val="006032ED"/>
    <w:rPr>
      <w:rFonts w:asciiTheme="majorHAnsi" w:eastAsiaTheme="majorEastAsia" w:hAnsiTheme="majorHAnsi" w:cstheme="majorBidi"/>
      <w:i/>
      <w:iCs/>
      <w:color w:val="272727" w:themeColor="text1" w:themeTint="D8"/>
      <w:sz w:val="21"/>
      <w:szCs w:val="21"/>
    </w:rPr>
  </w:style>
  <w:style w:type="character" w:customStyle="1" w:styleId="berschrift3Zchn">
    <w:name w:val="Überschrift 3 Zchn"/>
    <w:basedOn w:val="Absatz-Standardschriftart"/>
    <w:link w:val="berschrift3"/>
    <w:uiPriority w:val="9"/>
    <w:semiHidden/>
    <w:rsid w:val="003D3E79"/>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uiPriority w:val="9"/>
    <w:semiHidden/>
    <w:rsid w:val="003D3E79"/>
    <w:rPr>
      <w:rFonts w:asciiTheme="majorHAnsi" w:eastAsiaTheme="majorEastAsia" w:hAnsiTheme="majorHAnsi" w:cstheme="majorBidi"/>
      <w:color w:val="243F60" w:themeColor="accent1" w:themeShade="7F"/>
    </w:rPr>
  </w:style>
  <w:style w:type="paragraph" w:customStyle="1" w:styleId="Textkrper22">
    <w:name w:val="Textkörper 22"/>
    <w:basedOn w:val="Standard"/>
    <w:rsid w:val="003D3E79"/>
    <w:pPr>
      <w:overflowPunct w:val="0"/>
      <w:autoSpaceDE w:val="0"/>
      <w:autoSpaceDN w:val="0"/>
      <w:adjustRightInd w:val="0"/>
      <w:spacing w:after="0" w:line="240" w:lineRule="auto"/>
      <w:textAlignment w:val="baseline"/>
    </w:pPr>
    <w:rPr>
      <w:rFonts w:ascii="Arial" w:eastAsia="Times New Roman" w:hAnsi="Arial" w:cs="Times New Roman"/>
      <w:sz w:val="24"/>
      <w:szCs w:val="20"/>
      <w:u w:val="single"/>
      <w:lang w:val="de-DE" w:eastAsia="de-DE"/>
    </w:rPr>
  </w:style>
  <w:style w:type="character" w:styleId="NichtaufgelsteErwhnung">
    <w:name w:val="Unresolved Mention"/>
    <w:basedOn w:val="Absatz-Standardschriftart"/>
    <w:uiPriority w:val="99"/>
    <w:semiHidden/>
    <w:unhideWhenUsed/>
    <w:rsid w:val="0016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542">
      <w:bodyDiv w:val="1"/>
      <w:marLeft w:val="0"/>
      <w:marRight w:val="0"/>
      <w:marTop w:val="0"/>
      <w:marBottom w:val="0"/>
      <w:divBdr>
        <w:top w:val="none" w:sz="0" w:space="0" w:color="auto"/>
        <w:left w:val="none" w:sz="0" w:space="0" w:color="auto"/>
        <w:bottom w:val="none" w:sz="0" w:space="0" w:color="auto"/>
        <w:right w:val="none" w:sz="0" w:space="0" w:color="auto"/>
      </w:divBdr>
    </w:div>
    <w:div w:id="894857398">
      <w:bodyDiv w:val="1"/>
      <w:marLeft w:val="0"/>
      <w:marRight w:val="0"/>
      <w:marTop w:val="0"/>
      <w:marBottom w:val="0"/>
      <w:divBdr>
        <w:top w:val="none" w:sz="0" w:space="0" w:color="auto"/>
        <w:left w:val="none" w:sz="0" w:space="0" w:color="auto"/>
        <w:bottom w:val="none" w:sz="0" w:space="0" w:color="auto"/>
        <w:right w:val="none" w:sz="0" w:space="0" w:color="auto"/>
      </w:divBdr>
    </w:div>
    <w:div w:id="1012955970">
      <w:bodyDiv w:val="1"/>
      <w:marLeft w:val="0"/>
      <w:marRight w:val="0"/>
      <w:marTop w:val="0"/>
      <w:marBottom w:val="0"/>
      <w:divBdr>
        <w:top w:val="none" w:sz="0" w:space="0" w:color="auto"/>
        <w:left w:val="none" w:sz="0" w:space="0" w:color="auto"/>
        <w:bottom w:val="none" w:sz="0" w:space="0" w:color="auto"/>
        <w:right w:val="none" w:sz="0" w:space="0" w:color="auto"/>
      </w:divBdr>
    </w:div>
    <w:div w:id="1069115812">
      <w:bodyDiv w:val="1"/>
      <w:marLeft w:val="0"/>
      <w:marRight w:val="0"/>
      <w:marTop w:val="0"/>
      <w:marBottom w:val="0"/>
      <w:divBdr>
        <w:top w:val="none" w:sz="0" w:space="0" w:color="auto"/>
        <w:left w:val="none" w:sz="0" w:space="0" w:color="auto"/>
        <w:bottom w:val="none" w:sz="0" w:space="0" w:color="auto"/>
        <w:right w:val="none" w:sz="0" w:space="0" w:color="auto"/>
      </w:divBdr>
    </w:div>
    <w:div w:id="1384674329">
      <w:bodyDiv w:val="1"/>
      <w:marLeft w:val="0"/>
      <w:marRight w:val="0"/>
      <w:marTop w:val="0"/>
      <w:marBottom w:val="0"/>
      <w:divBdr>
        <w:top w:val="none" w:sz="0" w:space="0" w:color="auto"/>
        <w:left w:val="none" w:sz="0" w:space="0" w:color="auto"/>
        <w:bottom w:val="none" w:sz="0" w:space="0" w:color="auto"/>
        <w:right w:val="none" w:sz="0" w:space="0" w:color="auto"/>
      </w:divBdr>
    </w:div>
    <w:div w:id="1643465438">
      <w:bodyDiv w:val="1"/>
      <w:marLeft w:val="0"/>
      <w:marRight w:val="0"/>
      <w:marTop w:val="0"/>
      <w:marBottom w:val="0"/>
      <w:divBdr>
        <w:top w:val="none" w:sz="0" w:space="0" w:color="auto"/>
        <w:left w:val="none" w:sz="0" w:space="0" w:color="auto"/>
        <w:bottom w:val="none" w:sz="0" w:space="0" w:color="auto"/>
        <w:right w:val="none" w:sz="0" w:space="0" w:color="auto"/>
      </w:divBdr>
    </w:div>
    <w:div w:id="1997957992">
      <w:bodyDiv w:val="1"/>
      <w:marLeft w:val="0"/>
      <w:marRight w:val="0"/>
      <w:marTop w:val="0"/>
      <w:marBottom w:val="0"/>
      <w:divBdr>
        <w:top w:val="none" w:sz="0" w:space="0" w:color="auto"/>
        <w:left w:val="none" w:sz="0" w:space="0" w:color="auto"/>
        <w:bottom w:val="none" w:sz="0" w:space="0" w:color="auto"/>
        <w:right w:val="none" w:sz="0" w:space="0" w:color="auto"/>
      </w:divBdr>
    </w:div>
    <w:div w:id="20683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nfo@waldhausen.gv.at" TargetMode="External"/><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547B-54DE-4F4B-BF27-94AE7811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Ingrid Fürst</cp:lastModifiedBy>
  <cp:revision>8</cp:revision>
  <cp:lastPrinted>2025-08-18T06:39:00Z</cp:lastPrinted>
  <dcterms:created xsi:type="dcterms:W3CDTF">2025-08-18T06:10:00Z</dcterms:created>
  <dcterms:modified xsi:type="dcterms:W3CDTF">2025-09-11T09:08:00Z</dcterms:modified>
</cp:coreProperties>
</file>